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6" w:rsidRPr="00BB3CD5" w:rsidRDefault="00C56946" w:rsidP="00C56946">
      <w:pPr>
        <w:pStyle w:val="a5"/>
        <w:spacing w:line="360" w:lineRule="auto"/>
        <w:ind w:left="1429"/>
        <w:jc w:val="center"/>
        <w:rPr>
          <w:b/>
          <w:sz w:val="24"/>
          <w:szCs w:val="24"/>
        </w:rPr>
      </w:pPr>
      <w:r w:rsidRPr="00BB3CD5">
        <w:rPr>
          <w:b/>
          <w:sz w:val="24"/>
          <w:szCs w:val="24"/>
        </w:rPr>
        <w:t>КРАТКАЯ ПРЕЗЕНТАЦИЯ ПРОГРАММЫ</w:t>
      </w:r>
    </w:p>
    <w:p w:rsidR="00C56946" w:rsidRPr="00BB3CD5" w:rsidRDefault="00C56946" w:rsidP="00C5694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D5">
        <w:rPr>
          <w:rFonts w:ascii="Times New Roman" w:hAnsi="Times New Roman" w:cs="Times New Roman"/>
          <w:sz w:val="24"/>
          <w:szCs w:val="24"/>
        </w:rPr>
        <w:t xml:space="preserve">          Основная образовательная программа муниципального бюджетного дошкольного образовательного учреждения «Полянский детский сад «Сказка» разработана </w:t>
      </w:r>
      <w:r w:rsidRPr="00BB3CD5">
        <w:rPr>
          <w:rFonts w:ascii="Times New Roman" w:hAnsi="Times New Roman" w:cs="Times New Roman"/>
          <w:iCs/>
          <w:sz w:val="24"/>
          <w:szCs w:val="24"/>
        </w:rPr>
        <w:t xml:space="preserve"> в соответствии с  нормативно-правовой базой:</w:t>
      </w:r>
    </w:p>
    <w:p w:rsidR="00C56946" w:rsidRPr="00BB3CD5" w:rsidRDefault="00C56946" w:rsidP="00C5694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CD5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C56946" w:rsidRPr="00BB3CD5" w:rsidRDefault="00C56946" w:rsidP="00C5694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CD5">
        <w:rPr>
          <w:rFonts w:ascii="Times New Roman" w:hAnsi="Times New Roman" w:cs="Times New Roman"/>
          <w:sz w:val="24"/>
          <w:szCs w:val="24"/>
        </w:rPr>
        <w:t>Устав муниципального бюджетного дошкольного образовательного учреждения «Полянский  детский сад «Сказка»;</w:t>
      </w:r>
    </w:p>
    <w:p w:rsidR="00C56946" w:rsidRPr="00BB3CD5" w:rsidRDefault="00C56946" w:rsidP="00C5694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CD5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(приказ  № 1155  </w:t>
      </w:r>
      <w:proofErr w:type="spellStart"/>
      <w:r w:rsidRPr="00BB3C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CD5">
        <w:rPr>
          <w:rFonts w:ascii="Times New Roman" w:hAnsi="Times New Roman" w:cs="Times New Roman"/>
          <w:sz w:val="24"/>
          <w:szCs w:val="24"/>
        </w:rPr>
        <w:t xml:space="preserve"> РФ от 17.10.13 г, действует с 01.01.2014 г.;</w:t>
      </w:r>
    </w:p>
    <w:p w:rsidR="00C56946" w:rsidRPr="00BB3CD5" w:rsidRDefault="00C56946" w:rsidP="00C5694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CD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организаций»; </w:t>
      </w:r>
    </w:p>
    <w:p w:rsidR="00C56946" w:rsidRPr="00BB3CD5" w:rsidRDefault="00C56946" w:rsidP="00C5694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3CD5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BB3CD5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 от 15 мая 2013 года №26  «Об утверждении САНПИН» 2.4.3049-13);</w:t>
      </w:r>
    </w:p>
    <w:p w:rsidR="00C56946" w:rsidRPr="00BB3CD5" w:rsidRDefault="00C56946" w:rsidP="00C5694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CD5">
        <w:rPr>
          <w:rFonts w:ascii="Times New Roman" w:hAnsi="Times New Roman" w:cs="Times New Roman"/>
          <w:bCs/>
          <w:sz w:val="24"/>
          <w:szCs w:val="24"/>
        </w:rPr>
        <w:t>«Порядком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образования». Приказ Минобразования и науки РФ от 30.08. 2013 г. № 1014г.;</w:t>
      </w:r>
    </w:p>
    <w:p w:rsidR="00C56946" w:rsidRPr="00BB3CD5" w:rsidRDefault="00C56946" w:rsidP="00C56946">
      <w:pPr>
        <w:spacing w:line="360" w:lineRule="auto"/>
        <w:ind w:left="-142"/>
        <w:rPr>
          <w:sz w:val="24"/>
          <w:szCs w:val="24"/>
        </w:rPr>
      </w:pPr>
      <w:r w:rsidRPr="00BB3CD5">
        <w:rPr>
          <w:sz w:val="24"/>
          <w:szCs w:val="24"/>
        </w:rPr>
        <w:t xml:space="preserve">         </w:t>
      </w:r>
      <w:proofErr w:type="gramStart"/>
      <w:r w:rsidRPr="00BB3CD5">
        <w:rPr>
          <w:sz w:val="24"/>
          <w:szCs w:val="24"/>
        </w:rPr>
        <w:t xml:space="preserve">Обязательная часть ООП ДОУ  разработана на основе Федерального государственного образовательного стандарта дошкольного образования,  утвержденного приказом  Министерства образования и науки Российской Федерации от 17 октября 2013 г. № 1155, кроме того учтены  концептуальные положения используемой в ДОУ  Примерной образовательной программы дошкольного образования «От рождения до школы» под редакцией Н.Е. </w:t>
      </w:r>
      <w:proofErr w:type="spellStart"/>
      <w:r w:rsidRPr="00BB3CD5">
        <w:rPr>
          <w:sz w:val="24"/>
          <w:szCs w:val="24"/>
        </w:rPr>
        <w:t>Вераксы</w:t>
      </w:r>
      <w:proofErr w:type="spellEnd"/>
      <w:r w:rsidRPr="00BB3CD5">
        <w:rPr>
          <w:sz w:val="24"/>
          <w:szCs w:val="24"/>
        </w:rPr>
        <w:t>, Т.С.Комаровой, М.А.Васильевой  и парциальных программ:</w:t>
      </w:r>
      <w:proofErr w:type="gramEnd"/>
    </w:p>
    <w:p w:rsidR="00C56946" w:rsidRPr="00BB3CD5" w:rsidRDefault="00C56946" w:rsidP="00C56946">
      <w:pPr>
        <w:spacing w:after="0" w:line="360" w:lineRule="auto"/>
        <w:ind w:firstLine="709"/>
        <w:rPr>
          <w:b/>
          <w:sz w:val="24"/>
          <w:szCs w:val="24"/>
        </w:rPr>
      </w:pPr>
      <w:r w:rsidRPr="00BB3CD5">
        <w:rPr>
          <w:b/>
          <w:sz w:val="24"/>
          <w:szCs w:val="24"/>
        </w:rPr>
        <w:t>ОО «Речевое развитие»</w:t>
      </w:r>
    </w:p>
    <w:p w:rsidR="00C56946" w:rsidRPr="00BB3CD5" w:rsidRDefault="00C56946" w:rsidP="00C56946">
      <w:pPr>
        <w:spacing w:after="0" w:line="360" w:lineRule="auto"/>
        <w:ind w:firstLine="709"/>
        <w:rPr>
          <w:sz w:val="24"/>
          <w:szCs w:val="24"/>
          <w:u w:val="single"/>
        </w:rPr>
      </w:pPr>
      <w:r w:rsidRPr="00BB3CD5">
        <w:rPr>
          <w:sz w:val="24"/>
          <w:szCs w:val="24"/>
        </w:rPr>
        <w:t>О.С. Ушакова Программа развития речи дошкольников. М.: ТЦ «Сфера», 2013 г. [7].</w:t>
      </w:r>
    </w:p>
    <w:p w:rsidR="00C56946" w:rsidRPr="00BB3CD5" w:rsidRDefault="00C56946" w:rsidP="00C56946">
      <w:pPr>
        <w:spacing w:after="0" w:line="360" w:lineRule="auto"/>
        <w:ind w:firstLine="709"/>
        <w:rPr>
          <w:b/>
          <w:sz w:val="24"/>
          <w:szCs w:val="24"/>
        </w:rPr>
      </w:pPr>
      <w:r w:rsidRPr="00BB3CD5">
        <w:rPr>
          <w:b/>
          <w:sz w:val="24"/>
          <w:szCs w:val="24"/>
        </w:rPr>
        <w:t xml:space="preserve">ОО «Познавательное развитие» </w:t>
      </w:r>
    </w:p>
    <w:p w:rsidR="00C56946" w:rsidRPr="00BB3CD5" w:rsidRDefault="00C56946" w:rsidP="00C56946">
      <w:pPr>
        <w:spacing w:after="0" w:line="360" w:lineRule="auto"/>
        <w:ind w:firstLine="709"/>
        <w:rPr>
          <w:sz w:val="24"/>
          <w:szCs w:val="24"/>
          <w:u w:val="single"/>
        </w:rPr>
      </w:pPr>
      <w:r w:rsidRPr="00BB3CD5">
        <w:rPr>
          <w:sz w:val="24"/>
          <w:szCs w:val="24"/>
          <w:u w:val="single"/>
        </w:rPr>
        <w:t>ФЭМП</w:t>
      </w:r>
    </w:p>
    <w:p w:rsidR="00C56946" w:rsidRPr="00BB3CD5" w:rsidRDefault="00C56946" w:rsidP="00C56946">
      <w:pPr>
        <w:spacing w:after="0" w:line="360" w:lineRule="auto"/>
        <w:ind w:firstLine="709"/>
        <w:rPr>
          <w:sz w:val="24"/>
          <w:szCs w:val="24"/>
        </w:rPr>
      </w:pPr>
      <w:r w:rsidRPr="00BB3CD5">
        <w:rPr>
          <w:sz w:val="24"/>
          <w:szCs w:val="24"/>
        </w:rPr>
        <w:t>Е.В. Колесникова Математические ступеньки. Программа развития математических представлений у дошкольников. М.: ТЦ «Сфера», 2013 г. [8].</w:t>
      </w:r>
    </w:p>
    <w:p w:rsidR="00C56946" w:rsidRPr="00BB3CD5" w:rsidRDefault="00C56946" w:rsidP="00C56946">
      <w:pPr>
        <w:spacing w:after="0" w:line="360" w:lineRule="auto"/>
        <w:ind w:firstLine="709"/>
        <w:rPr>
          <w:sz w:val="24"/>
          <w:szCs w:val="24"/>
          <w:u w:val="single"/>
        </w:rPr>
      </w:pPr>
      <w:r w:rsidRPr="00BB3CD5">
        <w:rPr>
          <w:sz w:val="24"/>
          <w:szCs w:val="24"/>
          <w:u w:val="single"/>
        </w:rPr>
        <w:t>Ознакомление с миром природы</w:t>
      </w:r>
    </w:p>
    <w:p w:rsidR="00C56946" w:rsidRPr="00BB3CD5" w:rsidRDefault="00C56946" w:rsidP="00C56946">
      <w:pPr>
        <w:spacing w:after="0" w:line="360" w:lineRule="auto"/>
        <w:ind w:firstLine="709"/>
        <w:rPr>
          <w:sz w:val="24"/>
          <w:szCs w:val="24"/>
        </w:rPr>
      </w:pPr>
      <w:r w:rsidRPr="00BB3CD5">
        <w:rPr>
          <w:sz w:val="24"/>
          <w:szCs w:val="24"/>
        </w:rPr>
        <w:t xml:space="preserve">О.А. </w:t>
      </w:r>
      <w:proofErr w:type="spellStart"/>
      <w:r w:rsidRPr="00BB3CD5">
        <w:rPr>
          <w:sz w:val="24"/>
          <w:szCs w:val="24"/>
        </w:rPr>
        <w:t>Воронкевич</w:t>
      </w:r>
      <w:proofErr w:type="spellEnd"/>
      <w:r w:rsidRPr="00BB3CD5">
        <w:rPr>
          <w:sz w:val="24"/>
          <w:szCs w:val="24"/>
        </w:rPr>
        <w:t xml:space="preserve"> Добро пожаловать в экологию. Программа по формированию  экологической культуры у детей дошкольного возраста М.: Детство-Пресс 2014г. [9].</w:t>
      </w:r>
    </w:p>
    <w:p w:rsidR="00C56946" w:rsidRPr="00BB3CD5" w:rsidRDefault="00C56946" w:rsidP="00C56946">
      <w:pPr>
        <w:spacing w:after="0" w:line="360" w:lineRule="auto"/>
        <w:ind w:firstLine="709"/>
        <w:rPr>
          <w:b/>
          <w:sz w:val="24"/>
          <w:szCs w:val="24"/>
        </w:rPr>
      </w:pPr>
      <w:r w:rsidRPr="00BB3CD5">
        <w:rPr>
          <w:b/>
          <w:sz w:val="24"/>
          <w:szCs w:val="24"/>
        </w:rPr>
        <w:t xml:space="preserve">ОО «Художественно-эстетическое развитие» </w:t>
      </w:r>
    </w:p>
    <w:p w:rsidR="00C56946" w:rsidRPr="00BB3CD5" w:rsidRDefault="00C56946" w:rsidP="00C56946">
      <w:pPr>
        <w:spacing w:after="0" w:line="360" w:lineRule="auto"/>
        <w:ind w:firstLine="709"/>
        <w:rPr>
          <w:sz w:val="24"/>
          <w:szCs w:val="24"/>
          <w:u w:val="single"/>
        </w:rPr>
      </w:pPr>
      <w:r w:rsidRPr="00BB3CD5">
        <w:rPr>
          <w:sz w:val="24"/>
          <w:szCs w:val="24"/>
          <w:u w:val="single"/>
        </w:rPr>
        <w:lastRenderedPageBreak/>
        <w:t>Изобразительная деятельность</w:t>
      </w:r>
    </w:p>
    <w:p w:rsidR="00C56946" w:rsidRPr="00BB3CD5" w:rsidRDefault="00C56946" w:rsidP="00C56946">
      <w:pPr>
        <w:spacing w:after="0" w:line="360" w:lineRule="auto"/>
        <w:ind w:firstLine="709"/>
        <w:rPr>
          <w:sz w:val="24"/>
          <w:szCs w:val="24"/>
          <w:u w:val="single"/>
        </w:rPr>
      </w:pPr>
      <w:r w:rsidRPr="00BB3CD5">
        <w:rPr>
          <w:sz w:val="24"/>
          <w:szCs w:val="24"/>
        </w:rPr>
        <w:t>И. А. Лыкова Цветные ладошки. Программа художественного воспитания, обучения и развития детей 2-7 лет. М.: ТЦ «Сфера», 2013 г. [10].</w:t>
      </w:r>
    </w:p>
    <w:p w:rsidR="00C56946" w:rsidRPr="00BB3CD5" w:rsidRDefault="00C56946" w:rsidP="00C56946">
      <w:pPr>
        <w:pStyle w:val="a5"/>
        <w:spacing w:after="0" w:line="360" w:lineRule="auto"/>
        <w:ind w:left="0" w:firstLine="709"/>
        <w:rPr>
          <w:sz w:val="24"/>
          <w:szCs w:val="24"/>
          <w:u w:val="single"/>
        </w:rPr>
      </w:pPr>
      <w:r w:rsidRPr="00BB3CD5">
        <w:rPr>
          <w:sz w:val="24"/>
          <w:szCs w:val="24"/>
          <w:u w:val="single"/>
        </w:rPr>
        <w:t>Музыкальная деятельность</w:t>
      </w:r>
    </w:p>
    <w:p w:rsidR="00C56946" w:rsidRPr="00BB3CD5" w:rsidRDefault="00C56946" w:rsidP="00C56946">
      <w:pPr>
        <w:pStyle w:val="a5"/>
        <w:spacing w:after="0" w:line="360" w:lineRule="auto"/>
        <w:ind w:left="0" w:firstLine="709"/>
        <w:rPr>
          <w:sz w:val="24"/>
          <w:szCs w:val="24"/>
        </w:rPr>
      </w:pPr>
      <w:r w:rsidRPr="00BB3CD5">
        <w:rPr>
          <w:sz w:val="24"/>
          <w:szCs w:val="24"/>
        </w:rPr>
        <w:t>И.М. </w:t>
      </w:r>
      <w:proofErr w:type="spellStart"/>
      <w:r w:rsidRPr="00BB3CD5">
        <w:rPr>
          <w:sz w:val="24"/>
          <w:szCs w:val="24"/>
        </w:rPr>
        <w:t>Каплунова</w:t>
      </w:r>
      <w:proofErr w:type="spellEnd"/>
      <w:r w:rsidRPr="00BB3CD5">
        <w:rPr>
          <w:sz w:val="24"/>
          <w:szCs w:val="24"/>
        </w:rPr>
        <w:t>, И.А. </w:t>
      </w:r>
      <w:proofErr w:type="spellStart"/>
      <w:r w:rsidRPr="00BB3CD5">
        <w:rPr>
          <w:sz w:val="24"/>
          <w:szCs w:val="24"/>
        </w:rPr>
        <w:t>Новоскольцева</w:t>
      </w:r>
      <w:proofErr w:type="spellEnd"/>
      <w:r w:rsidRPr="00BB3CD5">
        <w:rPr>
          <w:sz w:val="24"/>
          <w:szCs w:val="24"/>
        </w:rPr>
        <w:t xml:space="preserve"> Программа по музыкальному воспитанию детей дошкольного возраста «Ладушки». СПб</w:t>
      </w:r>
      <w:proofErr w:type="gramStart"/>
      <w:r w:rsidRPr="00BB3CD5">
        <w:rPr>
          <w:sz w:val="24"/>
          <w:szCs w:val="24"/>
        </w:rPr>
        <w:t xml:space="preserve">.: </w:t>
      </w:r>
      <w:proofErr w:type="gramEnd"/>
      <w:r w:rsidRPr="00BB3CD5">
        <w:rPr>
          <w:sz w:val="24"/>
          <w:szCs w:val="24"/>
        </w:rPr>
        <w:t>издательство «Композитор. Санкт-Петербург», 2012 г. [11].</w:t>
      </w:r>
    </w:p>
    <w:p w:rsidR="00C56946" w:rsidRPr="00BB3CD5" w:rsidRDefault="00C56946" w:rsidP="00C569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D5">
        <w:rPr>
          <w:rFonts w:ascii="Times New Roman" w:hAnsi="Times New Roman" w:cs="Times New Roman"/>
          <w:sz w:val="24"/>
          <w:szCs w:val="24"/>
        </w:rPr>
        <w:t xml:space="preserve">    Содержание Программы в соответствии с требованиями Стандарта включает три основных раздела: </w:t>
      </w:r>
      <w:r w:rsidRPr="00BB3CD5">
        <w:rPr>
          <w:rFonts w:ascii="Times New Roman" w:hAnsi="Times New Roman" w:cs="Times New Roman"/>
          <w:b/>
          <w:sz w:val="24"/>
          <w:szCs w:val="24"/>
        </w:rPr>
        <w:t xml:space="preserve">целевой, содержательный и организационный. </w:t>
      </w:r>
    </w:p>
    <w:p w:rsidR="00C56946" w:rsidRPr="00BB3CD5" w:rsidRDefault="00C56946" w:rsidP="00C569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D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B3CD5">
        <w:rPr>
          <w:rFonts w:ascii="Times New Roman" w:hAnsi="Times New Roman" w:cs="Times New Roman"/>
          <w:sz w:val="24"/>
          <w:szCs w:val="24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C56946" w:rsidRPr="00BB3CD5" w:rsidRDefault="00C56946" w:rsidP="00C56946">
      <w:pPr>
        <w:spacing w:after="0" w:line="360" w:lineRule="auto"/>
        <w:ind w:firstLine="709"/>
        <w:jc w:val="both"/>
        <w:rPr>
          <w:sz w:val="24"/>
          <w:szCs w:val="24"/>
        </w:rPr>
      </w:pPr>
      <w:r w:rsidRPr="00BB3CD5">
        <w:rPr>
          <w:b/>
          <w:sz w:val="24"/>
          <w:szCs w:val="24"/>
        </w:rPr>
        <w:t>Содержательный раздел</w:t>
      </w:r>
      <w:r w:rsidRPr="00BB3CD5">
        <w:rPr>
          <w:sz w:val="24"/>
          <w:szCs w:val="24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</w:t>
      </w:r>
      <w:proofErr w:type="gramStart"/>
      <w:r w:rsidRPr="00BB3CD5">
        <w:rPr>
          <w:sz w:val="24"/>
          <w:szCs w:val="24"/>
        </w:rPr>
        <w:t>о-</w:t>
      </w:r>
      <w:proofErr w:type="gramEnd"/>
      <w:r w:rsidRPr="00BB3CD5">
        <w:rPr>
          <w:sz w:val="24"/>
          <w:szCs w:val="24"/>
        </w:rPr>
        <w:t xml:space="preserve"> коммуникативной, познавательной, речевой, художественно-эстетической, физической.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деятельности.</w:t>
      </w:r>
    </w:p>
    <w:p w:rsidR="00C56946" w:rsidRPr="00BB3CD5" w:rsidRDefault="00C56946" w:rsidP="00C56946">
      <w:pPr>
        <w:spacing w:after="0" w:line="360" w:lineRule="auto"/>
        <w:ind w:firstLine="709"/>
        <w:jc w:val="both"/>
        <w:rPr>
          <w:sz w:val="24"/>
          <w:szCs w:val="24"/>
        </w:rPr>
      </w:pPr>
      <w:r w:rsidRPr="00BB3CD5">
        <w:rPr>
          <w:sz w:val="24"/>
          <w:szCs w:val="24"/>
        </w:rPr>
        <w:t>В содержательный раздел ООП ДОУ в часть, формируемую участниками образовательных отношений включена  авторская  программы педагог</w:t>
      </w:r>
      <w:proofErr w:type="gramStart"/>
      <w:r w:rsidRPr="00BB3CD5">
        <w:rPr>
          <w:sz w:val="24"/>
          <w:szCs w:val="24"/>
        </w:rPr>
        <w:t>а-</w:t>
      </w:r>
      <w:proofErr w:type="gramEnd"/>
      <w:r w:rsidRPr="00BB3CD5">
        <w:rPr>
          <w:sz w:val="24"/>
          <w:szCs w:val="24"/>
        </w:rPr>
        <w:t xml:space="preserve"> психолога ДОУ:</w:t>
      </w:r>
    </w:p>
    <w:p w:rsidR="00C56946" w:rsidRPr="00BB3CD5" w:rsidRDefault="00C56946" w:rsidP="00C56946">
      <w:pPr>
        <w:spacing w:after="0" w:line="360" w:lineRule="auto"/>
        <w:ind w:firstLine="709"/>
        <w:jc w:val="both"/>
        <w:rPr>
          <w:sz w:val="24"/>
          <w:szCs w:val="24"/>
        </w:rPr>
      </w:pPr>
      <w:r w:rsidRPr="00BB3CD5">
        <w:rPr>
          <w:sz w:val="24"/>
          <w:szCs w:val="24"/>
        </w:rPr>
        <w:t xml:space="preserve"> </w:t>
      </w:r>
      <w:r w:rsidRPr="00BB3CD5">
        <w:rPr>
          <w:b/>
          <w:sz w:val="24"/>
          <w:szCs w:val="24"/>
        </w:rPr>
        <w:t>Организационный раздел</w:t>
      </w:r>
      <w:r w:rsidRPr="00BB3CD5">
        <w:rPr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</w:t>
      </w:r>
    </w:p>
    <w:p w:rsidR="00A83B74" w:rsidRDefault="00A83B74"/>
    <w:sectPr w:rsidR="00A83B74" w:rsidSect="00C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D4C"/>
    <w:multiLevelType w:val="hybridMultilevel"/>
    <w:tmpl w:val="25627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46"/>
    <w:rsid w:val="002A4C88"/>
    <w:rsid w:val="0043243B"/>
    <w:rsid w:val="006F53C3"/>
    <w:rsid w:val="00A83B74"/>
    <w:rsid w:val="00C56946"/>
    <w:rsid w:val="00CD7C51"/>
    <w:rsid w:val="00D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9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694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56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1</cp:revision>
  <dcterms:created xsi:type="dcterms:W3CDTF">2019-11-27T08:09:00Z</dcterms:created>
  <dcterms:modified xsi:type="dcterms:W3CDTF">2019-11-27T08:10:00Z</dcterms:modified>
</cp:coreProperties>
</file>