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7C6" w:rsidRDefault="00C617C6" w:rsidP="00C617C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МБДОУ «Полянский детский сад «Сказка»</w:t>
      </w:r>
    </w:p>
    <w:p w:rsidR="00C617C6" w:rsidRDefault="00C617C6" w:rsidP="00C617C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617C6" w:rsidRDefault="00C617C6" w:rsidP="00C617C6">
      <w:pPr>
        <w:rPr>
          <w:rFonts w:ascii="Times New Roman" w:hAnsi="Times New Roman" w:cs="Times New Roman"/>
          <w:sz w:val="40"/>
          <w:szCs w:val="40"/>
        </w:rPr>
      </w:pPr>
    </w:p>
    <w:p w:rsidR="00C617C6" w:rsidRDefault="00C617C6" w:rsidP="00C617C6">
      <w:pPr>
        <w:rPr>
          <w:rFonts w:ascii="Times New Roman" w:hAnsi="Times New Roman" w:cs="Times New Roman"/>
          <w:sz w:val="40"/>
          <w:szCs w:val="40"/>
        </w:rPr>
      </w:pPr>
    </w:p>
    <w:p w:rsidR="00C617C6" w:rsidRDefault="00C617C6" w:rsidP="00C617C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617C6" w:rsidRDefault="00C617C6" w:rsidP="00C617C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617C6" w:rsidRPr="00A0300F" w:rsidRDefault="00C617C6" w:rsidP="00C617C6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u w:val="single"/>
          <w:lang w:eastAsia="ru-RU"/>
        </w:rPr>
        <w:t>Нетрадиционное р</w:t>
      </w:r>
      <w:r w:rsidRPr="00A0300F">
        <w:rPr>
          <w:rFonts w:ascii="Times New Roman" w:eastAsia="Times New Roman" w:hAnsi="Times New Roman" w:cs="Times New Roman"/>
          <w:color w:val="000000"/>
          <w:sz w:val="40"/>
          <w:szCs w:val="40"/>
          <w:u w:val="single"/>
          <w:lang w:eastAsia="ru-RU"/>
        </w:rPr>
        <w:t xml:space="preserve">одительское собрание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u w:val="single"/>
          <w:lang w:eastAsia="ru-RU"/>
        </w:rPr>
        <w:t xml:space="preserve">по теме </w:t>
      </w:r>
      <w:r w:rsidRPr="00A0300F">
        <w:rPr>
          <w:rFonts w:ascii="Times New Roman" w:eastAsia="Times New Roman" w:hAnsi="Times New Roman" w:cs="Times New Roman"/>
          <w:color w:val="000000"/>
          <w:sz w:val="40"/>
          <w:szCs w:val="40"/>
          <w:u w:val="single"/>
          <w:lang w:eastAsia="ru-RU"/>
        </w:rPr>
        <w:t>«Учимся играть вместе» во 2 младшей группе</w:t>
      </w:r>
    </w:p>
    <w:p w:rsidR="00C617C6" w:rsidRDefault="00C617C6" w:rsidP="00C617C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617C6" w:rsidRDefault="00C617C6" w:rsidP="00C617C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617C6" w:rsidRDefault="00C617C6" w:rsidP="00C617C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617C6" w:rsidRDefault="00C617C6" w:rsidP="00C617C6">
      <w:pPr>
        <w:rPr>
          <w:rFonts w:ascii="Times New Roman" w:hAnsi="Times New Roman" w:cs="Times New Roman"/>
          <w:sz w:val="40"/>
          <w:szCs w:val="40"/>
        </w:rPr>
      </w:pPr>
    </w:p>
    <w:p w:rsidR="00C617C6" w:rsidRDefault="00C617C6" w:rsidP="00C617C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617C6" w:rsidRDefault="00C617C6" w:rsidP="00C617C6">
      <w:pPr>
        <w:spacing w:after="0" w:line="240" w:lineRule="atLeast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ПОДГОТОВИЛА:</w:t>
      </w:r>
    </w:p>
    <w:p w:rsidR="00C617C6" w:rsidRDefault="00C617C6" w:rsidP="00C617C6">
      <w:pPr>
        <w:spacing w:after="0" w:line="240" w:lineRule="atLeast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воспитатель Милованова Т.В.</w:t>
      </w:r>
    </w:p>
    <w:p w:rsidR="00C617C6" w:rsidRDefault="00C617C6" w:rsidP="00C617C6">
      <w:pPr>
        <w:spacing w:after="0" w:line="240" w:lineRule="atLeast"/>
        <w:jc w:val="right"/>
        <w:rPr>
          <w:rFonts w:ascii="Times New Roman" w:hAnsi="Times New Roman" w:cs="Times New Roman"/>
          <w:sz w:val="40"/>
          <w:szCs w:val="40"/>
        </w:rPr>
      </w:pPr>
    </w:p>
    <w:p w:rsidR="00C617C6" w:rsidRDefault="00C617C6" w:rsidP="00C617C6">
      <w:pPr>
        <w:spacing w:after="0" w:line="240" w:lineRule="atLeast"/>
        <w:jc w:val="right"/>
        <w:rPr>
          <w:rFonts w:ascii="Times New Roman" w:hAnsi="Times New Roman" w:cs="Times New Roman"/>
          <w:sz w:val="40"/>
          <w:szCs w:val="40"/>
        </w:rPr>
      </w:pPr>
    </w:p>
    <w:p w:rsidR="00C617C6" w:rsidRDefault="00C617C6" w:rsidP="00C617C6">
      <w:pPr>
        <w:spacing w:after="0" w:line="240" w:lineRule="atLeast"/>
        <w:jc w:val="right"/>
        <w:rPr>
          <w:rFonts w:ascii="Times New Roman" w:hAnsi="Times New Roman" w:cs="Times New Roman"/>
          <w:sz w:val="40"/>
          <w:szCs w:val="40"/>
        </w:rPr>
      </w:pPr>
    </w:p>
    <w:p w:rsidR="00C617C6" w:rsidRDefault="00C617C6" w:rsidP="00C617C6">
      <w:pPr>
        <w:spacing w:after="0" w:line="240" w:lineRule="atLeast"/>
        <w:jc w:val="right"/>
        <w:rPr>
          <w:rFonts w:ascii="Times New Roman" w:hAnsi="Times New Roman" w:cs="Times New Roman"/>
          <w:sz w:val="40"/>
          <w:szCs w:val="40"/>
        </w:rPr>
      </w:pPr>
    </w:p>
    <w:p w:rsidR="00C617C6" w:rsidRDefault="00C617C6" w:rsidP="00C617C6">
      <w:pPr>
        <w:spacing w:after="0" w:line="240" w:lineRule="atLeast"/>
        <w:jc w:val="right"/>
        <w:rPr>
          <w:rFonts w:ascii="Times New Roman" w:hAnsi="Times New Roman" w:cs="Times New Roman"/>
          <w:sz w:val="40"/>
          <w:szCs w:val="40"/>
        </w:rPr>
      </w:pPr>
    </w:p>
    <w:p w:rsidR="00C617C6" w:rsidRDefault="00C617C6" w:rsidP="00C617C6">
      <w:pPr>
        <w:spacing w:after="0" w:line="240" w:lineRule="atLeast"/>
        <w:jc w:val="right"/>
        <w:rPr>
          <w:rFonts w:ascii="Times New Roman" w:hAnsi="Times New Roman" w:cs="Times New Roman"/>
          <w:sz w:val="40"/>
          <w:szCs w:val="40"/>
        </w:rPr>
      </w:pPr>
    </w:p>
    <w:p w:rsidR="00C617C6" w:rsidRPr="00EE46CC" w:rsidRDefault="00C617C6" w:rsidP="00C617C6">
      <w:pPr>
        <w:spacing w:after="0" w:line="240" w:lineRule="atLeast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с. Поляны - 2017 год</w:t>
      </w:r>
    </w:p>
    <w:p w:rsidR="00C617C6" w:rsidRDefault="00C617C6" w:rsidP="005B6AD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u w:val="single"/>
          <w:lang w:eastAsia="ru-RU"/>
        </w:rPr>
      </w:pPr>
    </w:p>
    <w:p w:rsidR="00C617C6" w:rsidRDefault="00C617C6" w:rsidP="005B6AD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u w:val="single"/>
          <w:lang w:eastAsia="ru-RU"/>
        </w:rPr>
      </w:pPr>
    </w:p>
    <w:p w:rsidR="005B6AD1" w:rsidRDefault="005B6AD1" w:rsidP="005B6AD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0300F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lastRenderedPageBreak/>
        <w:t>Цель:</w:t>
      </w:r>
      <w:r w:rsidRPr="00A030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Обобщить и закрепить представление родителей об игре детей как о ведущем виде деятельности в дошкольном возрасте.</w:t>
      </w:r>
    </w:p>
    <w:p w:rsidR="005B6AD1" w:rsidRPr="00A0300F" w:rsidRDefault="005B6AD1" w:rsidP="005B6AD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Задачи:</w:t>
      </w:r>
      <w:r w:rsidR="00A960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A030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взаимоотношения родителей с детьми в процессе игры. Дать понять родителям, что они такие же активные участники педагогического процесса, как дети и воспитатели.</w:t>
      </w:r>
    </w:p>
    <w:p w:rsidR="005B6AD1" w:rsidRPr="00A0300F" w:rsidRDefault="005B6AD1" w:rsidP="005B6AD1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300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Ход встречи.</w:t>
      </w:r>
    </w:p>
    <w:p w:rsidR="005B6AD1" w:rsidRPr="00A0300F" w:rsidRDefault="005B6AD1" w:rsidP="005B6AD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300F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1 часть</w:t>
      </w:r>
    </w:p>
    <w:p w:rsidR="005B6AD1" w:rsidRPr="00A0300F" w:rsidRDefault="005B6AD1" w:rsidP="005B6AD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6AD1" w:rsidRPr="00A0300F" w:rsidRDefault="005B6AD1" w:rsidP="005B6AD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30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Воспитатель:</w:t>
      </w:r>
    </w:p>
    <w:p w:rsidR="005B6AD1" w:rsidRPr="00A0300F" w:rsidRDefault="005B6AD1" w:rsidP="005B6AD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6AD1" w:rsidRPr="00A0300F" w:rsidRDefault="005B6AD1" w:rsidP="005B6AD1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300F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Уважаемые родители!</w:t>
      </w:r>
    </w:p>
    <w:p w:rsidR="005B6AD1" w:rsidRPr="00A0300F" w:rsidRDefault="005B6AD1" w:rsidP="005B6AD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30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Игра – что может быть интереснее и значимее для ребёнка? Это и радость, и познание, и творчество. Игровая деятельность является ведущей для дошкольника. Сюжетно-ролевые, подвижные, режиссёрские, дидактические, игры </w:t>
      </w:r>
      <w:proofErr w:type="gramStart"/>
      <w:r w:rsidRPr="00A030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–д</w:t>
      </w:r>
      <w:proofErr w:type="gramEnd"/>
      <w:r w:rsidRPr="00A030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раматизации всё это оказывает существенное влияние на развитие психики малыша, и ребёнок постепенно осваивает разные виды игр.</w:t>
      </w:r>
    </w:p>
    <w:p w:rsidR="005B6AD1" w:rsidRPr="00A0300F" w:rsidRDefault="005B6AD1" w:rsidP="005B6AD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30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игре формируется произвольность поведения, активизируются познавательные процессы. В игре дошкольник воспроизводит быт и труд взрослых, разные события в жизни семьи, отношения между людьми. В игре он учится подчинять свои желания определённым требованиям – это важнейшая предпосылка воспитания воли. В игре значительно легче подчиниться правилу, связанному с выполнением взятой на себя роли. Игра – источник развития моральных качеств личности.</w:t>
      </w:r>
    </w:p>
    <w:p w:rsidR="005B6AD1" w:rsidRPr="00A0300F" w:rsidRDefault="005B6AD1" w:rsidP="005B6AD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30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В.А.Сухомлинский считал, что духовная жизнь полноценна лишь тогда, когда он живёт в мире игры, сказки, музыки, творчества. Без этого он – засушенный цветок.</w:t>
      </w:r>
    </w:p>
    <w:p w:rsidR="005B6AD1" w:rsidRPr="00A0300F" w:rsidRDefault="005B6AD1" w:rsidP="005B6AD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6AD1" w:rsidRPr="00A0300F" w:rsidRDefault="005B6AD1" w:rsidP="005B6AD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30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Современные условия жизни таковы, что часто дети могут играть только в детском саду, дома на игру просто не остаётся времени – родители поставлены в довольно жесткие условия. Они стараются дать детям как можно больше знаний, помочь получить достойное образование.</w:t>
      </w:r>
    </w:p>
    <w:p w:rsidR="005B6AD1" w:rsidRPr="00A0300F" w:rsidRDefault="005B6AD1" w:rsidP="005B6AD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6AD1" w:rsidRPr="00A0300F" w:rsidRDefault="005B6AD1" w:rsidP="005B6AD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30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как сложно нашим малышам, ведь они – надежда и гордость родителей! Они должны получить очень хорошее образование, оправдать ожидания взрослых. Но нельзя изменить ребёнка: он хочет играть с другими детьми и радоваться этому. Он не знает классификации игр, но ему важно, чтобы мы поиграли вместе с ним, дали возможность пообщаться с товарищами, помогли в игре приобрести новых друзей и испытать очень важное чувство – чувство локтя, чувство коллективизма.</w:t>
      </w:r>
    </w:p>
    <w:p w:rsidR="005B6AD1" w:rsidRPr="00A0300F" w:rsidRDefault="005B6AD1" w:rsidP="005B6AD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6AD1" w:rsidRPr="00A0300F" w:rsidRDefault="005B6AD1" w:rsidP="005B6AD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30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Малышу хочется почувствовать себя сильным, умным, смелым, строить , действовать, творить, видеть во взрослом не покровителя, а товарища.</w:t>
      </w:r>
    </w:p>
    <w:p w:rsidR="005B6AD1" w:rsidRPr="00A0300F" w:rsidRDefault="005B6AD1" w:rsidP="005B6AD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30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Часто взрослые сами не умеют играть, не знают, как организовать игры ребёнка дома, какие игры лучше всего предложить в соответствии с его возрастом и психическими особенностями.</w:t>
      </w:r>
    </w:p>
    <w:p w:rsidR="005B6AD1" w:rsidRPr="00A0300F" w:rsidRDefault="005B6AD1" w:rsidP="005B6AD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30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Понимая актуальность и важность данного вопроса, мы организовали эту встречу, чтобы помочь вам научиться играть вместе со своим ребёнком, воспитывая через детскую игру качества, необходимые ему в дальнейшей жизни, в обучении, общении, творчестве.</w:t>
      </w:r>
    </w:p>
    <w:p w:rsidR="005B6AD1" w:rsidRPr="00A0300F" w:rsidRDefault="005B6AD1" w:rsidP="005B6AD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6AD1" w:rsidRPr="00A0300F" w:rsidRDefault="005B6AD1" w:rsidP="005B6AD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300F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2часть</w:t>
      </w:r>
    </w:p>
    <w:p w:rsidR="005B6AD1" w:rsidRPr="00A0300F" w:rsidRDefault="005B6AD1" w:rsidP="005B6AD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30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А теперь мы предлагаем немного отдохнуть и посмотреть как играют наши дети.</w:t>
      </w:r>
    </w:p>
    <w:p w:rsidR="005B6AD1" w:rsidRPr="00A0300F" w:rsidRDefault="005B6AD1" w:rsidP="005B6AD1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300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Показ игр:</w:t>
      </w:r>
    </w:p>
    <w:p w:rsidR="005B6AD1" w:rsidRPr="00A0300F" w:rsidRDefault="005B6AD1" w:rsidP="005B6AD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6AD1" w:rsidRPr="00A0300F" w:rsidRDefault="005B6AD1" w:rsidP="005B6AD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30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Пальчиковые игры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  <w:r w:rsidRPr="00A030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«Капуста», 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Дом</w:t>
      </w:r>
      <w:r w:rsidRPr="00A030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Pr="00A030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Маленький кролик</w:t>
      </w:r>
      <w:r w:rsidRPr="00A030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»,</w:t>
      </w:r>
    </w:p>
    <w:p w:rsidR="005B6AD1" w:rsidRPr="00A0300F" w:rsidRDefault="005B6AD1" w:rsidP="005B6AD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30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Вот  левая, вот правая </w:t>
      </w:r>
      <w:r w:rsidRPr="00A030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</w:p>
    <w:p w:rsidR="005B6AD1" w:rsidRDefault="005B6AD1" w:rsidP="005B6AD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030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Подвижные игры : «Раздувайся пузырь», 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Вышла  курочка  гулять</w:t>
      </w:r>
      <w:r w:rsidRPr="00A030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«Зайка»</w:t>
      </w:r>
    </w:p>
    <w:p w:rsidR="005B6AD1" w:rsidRDefault="005B6AD1" w:rsidP="005B6AD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Дидактические  игры : «Закончи  предложение", «Подбери овощ».</w:t>
      </w:r>
    </w:p>
    <w:p w:rsidR="005B6AD1" w:rsidRDefault="005B6AD1" w:rsidP="005B6AD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  часть</w:t>
      </w:r>
    </w:p>
    <w:p w:rsidR="005B6AD1" w:rsidRDefault="005B6AD1" w:rsidP="005B6AD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-А  теперь  мы   вам  предлагаем  поиграть в  дидактические 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игры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сделанные  своими  руками  вместе  с  детьми</w:t>
      </w:r>
    </w:p>
    <w:p w:rsidR="005B6AD1" w:rsidRDefault="005B6AD1" w:rsidP="005B6AD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030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понравилась ли вам игра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ть</w:t>
      </w:r>
      <w:r w:rsidRPr="00A030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 Интересно ли было вашему ребёнку? Увидели ли вы сложности, которые испытал ваш ребёнок? Какие?</w:t>
      </w:r>
    </w:p>
    <w:p w:rsidR="005B6AD1" w:rsidRDefault="005B6AD1" w:rsidP="005B6AD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  часть</w:t>
      </w:r>
    </w:p>
    <w:p w:rsidR="005B6AD1" w:rsidRDefault="005B6AD1" w:rsidP="005B6AD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Разное (выступление  родительского  комитета, подготовка  к  утреннику,</w:t>
      </w:r>
      <w:proofErr w:type="gramEnd"/>
    </w:p>
    <w:p w:rsidR="005B6AD1" w:rsidRPr="00A0300F" w:rsidRDefault="005B6AD1" w:rsidP="005B6AD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конкурсы) </w:t>
      </w:r>
    </w:p>
    <w:p w:rsidR="005B6AD1" w:rsidRPr="00A0300F" w:rsidRDefault="005B6AD1" w:rsidP="005B6AD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6AD1" w:rsidRPr="00A0300F" w:rsidRDefault="005B6AD1" w:rsidP="005B6AD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300F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Ответы родителей</w:t>
      </w:r>
    </w:p>
    <w:p w:rsidR="005B6AD1" w:rsidRPr="00A0300F" w:rsidRDefault="005B6AD1" w:rsidP="005B6AD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6AD1" w:rsidRDefault="005B6AD1" w:rsidP="005B6AD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030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Встреча подошла к концу. Спасибо большое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   участие.</w:t>
      </w:r>
    </w:p>
    <w:p w:rsidR="00C617C6" w:rsidRDefault="00C617C6" w:rsidP="005B6AD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617C6" w:rsidRPr="00C617C6" w:rsidRDefault="00C617C6" w:rsidP="00C617C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F:\Милованова Т.В\родительское собрание фото и конспект\IMG_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илованова Т.В\родительское собрание фото и конспект\IMG_47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C6" w:rsidRDefault="00C617C6" w:rsidP="005B6AD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F:\Милованова Т.В\родительское собрание фото и конспект\IMG_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илованова Т.В\родительское собрание фото и конспект\IMG_4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C6" w:rsidRDefault="00C617C6" w:rsidP="005B6AD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F:\Милованова Т.В\родительское собрание фото и конспект\IMG_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илованова Т.В\родительское собрание фото и конспект\IMG_47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143" w:rsidRPr="00C617C6" w:rsidRDefault="00C617C6" w:rsidP="00C617C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F:\Милованова Т.В\родительское собрание фото и конспект\IMG_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илованова Т.В\родительское собрание фото и конспект\IMG_47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1143" w:rsidRPr="00C617C6" w:rsidSect="007D1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6AD1"/>
    <w:rsid w:val="00390FA3"/>
    <w:rsid w:val="00423FA5"/>
    <w:rsid w:val="005B6AD1"/>
    <w:rsid w:val="007C218B"/>
    <w:rsid w:val="007D1143"/>
    <w:rsid w:val="0089441A"/>
    <w:rsid w:val="00A960E8"/>
    <w:rsid w:val="00C61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A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7C6"/>
    <w:rPr>
      <w:rFonts w:ascii="Tahoma" w:hAnsi="Tahoma" w:cs="Tahoma"/>
      <w:sz w:val="16"/>
      <w:szCs w:val="16"/>
    </w:rPr>
  </w:style>
  <w:style w:type="character" w:styleId="a5">
    <w:name w:val="Strong"/>
    <w:aliases w:val="основной"/>
    <w:basedOn w:val="a0"/>
    <w:qFormat/>
    <w:rsid w:val="00C617C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526</Words>
  <Characters>3004</Characters>
  <Application>Microsoft Office Word</Application>
  <DocSecurity>0</DocSecurity>
  <Lines>25</Lines>
  <Paragraphs>7</Paragraphs>
  <ScaleCrop>false</ScaleCrop>
  <Company/>
  <LinksUpToDate>false</LinksUpToDate>
  <CharactersWithSpaces>3523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сказка</cp:lastModifiedBy>
  <cp:revision>6</cp:revision>
  <dcterms:created xsi:type="dcterms:W3CDTF">2017-12-18T11:09:00Z</dcterms:created>
  <dcterms:modified xsi:type="dcterms:W3CDTF">2017-12-22T12:18:00Z</dcterms:modified>
</cp:coreProperties>
</file>